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5E" w:rsidRPr="002218BA" w:rsidRDefault="0083635E" w:rsidP="0083635E">
      <w:pPr>
        <w:tabs>
          <w:tab w:val="left" w:pos="3472"/>
        </w:tabs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</w:t>
      </w:r>
      <w:r w:rsidRPr="002218BA">
        <w:rPr>
          <w:rFonts w:ascii="Times New Roman" w:hAnsi="Times New Roman"/>
          <w:color w:val="262626" w:themeColor="text1" w:themeTint="D9"/>
          <w:sz w:val="24"/>
          <w:szCs w:val="24"/>
        </w:rPr>
        <w:t>Утверждаю:</w:t>
      </w:r>
    </w:p>
    <w:p w:rsidR="0083635E" w:rsidRPr="002218BA" w:rsidRDefault="0083635E" w:rsidP="0083635E">
      <w:pPr>
        <w:tabs>
          <w:tab w:val="left" w:pos="3472"/>
        </w:tabs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2218B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 Директор школы                      /Ерёмина О.И./                                                                </w:t>
      </w:r>
    </w:p>
    <w:p w:rsidR="0083635E" w:rsidRPr="002218BA" w:rsidRDefault="0083635E" w:rsidP="0083635E">
      <w:pPr>
        <w:tabs>
          <w:tab w:val="left" w:pos="3472"/>
        </w:tabs>
        <w:spacing w:after="0" w:line="240" w:lineRule="auto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218B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2218B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2218B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2218B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2218B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2218BA">
        <w:rPr>
          <w:rFonts w:ascii="Times New Roman" w:hAnsi="Times New Roman"/>
          <w:color w:val="262626" w:themeColor="text1" w:themeTint="D9"/>
          <w:sz w:val="28"/>
          <w:szCs w:val="28"/>
        </w:rPr>
        <w:tab/>
      </w:r>
      <w:r w:rsidRPr="002218BA">
        <w:rPr>
          <w:rFonts w:ascii="Times New Roman" w:hAnsi="Times New Roman"/>
          <w:color w:val="262626" w:themeColor="text1" w:themeTint="D9"/>
          <w:sz w:val="28"/>
          <w:szCs w:val="28"/>
        </w:rPr>
        <w:tab/>
      </w:r>
    </w:p>
    <w:p w:rsidR="0083635E" w:rsidRPr="002218BA" w:rsidRDefault="0083635E" w:rsidP="0083635E">
      <w:pPr>
        <w:tabs>
          <w:tab w:val="left" w:pos="3472"/>
        </w:tabs>
        <w:spacing w:after="0" w:line="24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83635E" w:rsidRPr="002218BA" w:rsidRDefault="0083635E" w:rsidP="0083635E">
      <w:pPr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2218BA">
        <w:rPr>
          <w:rFonts w:ascii="Times New Roman" w:hAnsi="Times New Roman"/>
          <w:color w:val="262626" w:themeColor="text1" w:themeTint="D9"/>
          <w:sz w:val="28"/>
          <w:szCs w:val="28"/>
        </w:rPr>
        <w:t>Положение о Службе школьной медиации</w:t>
      </w:r>
      <w:bookmarkStart w:id="0" w:name="Положение"/>
      <w:bookmarkStart w:id="1" w:name="_Toc309564589"/>
    </w:p>
    <w:bookmarkEnd w:id="0"/>
    <w:bookmarkEnd w:id="1"/>
    <w:p w:rsidR="0083635E" w:rsidRPr="002218BA" w:rsidRDefault="0083635E" w:rsidP="0083635E">
      <w:pPr>
        <w:shd w:val="clear" w:color="auto" w:fill="FFFFFF"/>
        <w:tabs>
          <w:tab w:val="left" w:pos="365"/>
          <w:tab w:val="left" w:pos="3472"/>
        </w:tabs>
        <w:spacing w:after="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3"/>
          <w:sz w:val="28"/>
          <w:szCs w:val="28"/>
          <w:lang w:eastAsia="ru-RU"/>
        </w:rPr>
        <w:t>1.</w:t>
      </w:r>
      <w:r w:rsidRPr="002218B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ab/>
      </w:r>
      <w:r w:rsidRPr="002218BA">
        <w:rPr>
          <w:rFonts w:ascii="Times New Roman" w:eastAsia="Times New Roman" w:hAnsi="Times New Roman"/>
          <w:color w:val="262626" w:themeColor="text1" w:themeTint="D9"/>
          <w:spacing w:val="10"/>
          <w:sz w:val="28"/>
          <w:szCs w:val="28"/>
          <w:lang w:eastAsia="ru-RU"/>
        </w:rPr>
        <w:t>Общие положения</w:t>
      </w:r>
    </w:p>
    <w:p w:rsidR="0083635E" w:rsidRPr="002218BA" w:rsidRDefault="0083635E" w:rsidP="0083635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12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9"/>
          <w:sz w:val="28"/>
          <w:szCs w:val="28"/>
          <w:lang w:eastAsia="ru-RU"/>
        </w:rPr>
        <w:t xml:space="preserve"> Служба школьной медиации является объединением обучающихся и педагогов, действующей в образовательном учреждении на основе </w:t>
      </w:r>
      <w:r w:rsidRPr="002218BA">
        <w:rPr>
          <w:rFonts w:ascii="Times New Roman" w:eastAsia="Times New Roman" w:hAnsi="Times New Roman"/>
          <w:color w:val="262626" w:themeColor="text1" w:themeTint="D9"/>
          <w:spacing w:val="3"/>
          <w:sz w:val="28"/>
          <w:szCs w:val="28"/>
          <w:lang w:eastAsia="ru-RU"/>
        </w:rPr>
        <w:t>добровольческих усилий.</w:t>
      </w:r>
    </w:p>
    <w:p w:rsidR="0083635E" w:rsidRPr="002218BA" w:rsidRDefault="0083635E" w:rsidP="0083635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7"/>
          <w:sz w:val="28"/>
          <w:szCs w:val="28"/>
          <w:lang w:eastAsia="ru-RU"/>
        </w:rPr>
        <w:t xml:space="preserve"> Правовой основой создания и деятельности службы школьной медиации является:</w:t>
      </w:r>
    </w:p>
    <w:p w:rsidR="0083635E" w:rsidRPr="002218BA" w:rsidRDefault="0083635E" w:rsidP="0083635E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>Конституция Российской Федерации;</w:t>
      </w:r>
    </w:p>
    <w:p w:rsidR="0083635E" w:rsidRPr="002218BA" w:rsidRDefault="0083635E" w:rsidP="0083635E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>Гражданский кодекс Российской Федерации;</w:t>
      </w:r>
    </w:p>
    <w:p w:rsidR="0083635E" w:rsidRPr="002218BA" w:rsidRDefault="0083635E" w:rsidP="0083635E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>Семейный кодекс Российской  Федерации;</w:t>
      </w:r>
    </w:p>
    <w:p w:rsidR="0083635E" w:rsidRPr="002218BA" w:rsidRDefault="0083635E" w:rsidP="0083635E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83635E" w:rsidRPr="002218BA" w:rsidRDefault="0083635E" w:rsidP="0083635E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 xml:space="preserve">Федеральный закон от 29.12.2012 г. № 273 – ФЗ «Об образовании в </w:t>
      </w:r>
      <w:proofErr w:type="gramStart"/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>Российской</w:t>
      </w:r>
      <w:proofErr w:type="gramEnd"/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 xml:space="preserve"> </w:t>
      </w:r>
    </w:p>
    <w:p w:rsidR="0083635E" w:rsidRPr="002218BA" w:rsidRDefault="0083635E" w:rsidP="0083635E">
      <w:pPr>
        <w:widowControl w:val="0"/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>Федерации»;</w:t>
      </w:r>
    </w:p>
    <w:p w:rsidR="0083635E" w:rsidRPr="002218BA" w:rsidRDefault="0083635E" w:rsidP="0083635E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>Конвенция о правах ребенка;</w:t>
      </w:r>
    </w:p>
    <w:p w:rsidR="0083635E" w:rsidRPr="002218BA" w:rsidRDefault="0083635E" w:rsidP="0083635E">
      <w:pPr>
        <w:widowControl w:val="0"/>
        <w:numPr>
          <w:ilvl w:val="0"/>
          <w:numId w:val="3"/>
        </w:numPr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 xml:space="preserve">Конвенции о защите прав детей и сотрудничестве, заключенные в </w:t>
      </w:r>
      <w:proofErr w:type="gramStart"/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>г</w:t>
      </w:r>
      <w:proofErr w:type="gramEnd"/>
      <w:r w:rsidRPr="002218BA">
        <w:rPr>
          <w:rFonts w:ascii="Times New Roman" w:eastAsia="Times New Roman" w:hAnsi="Times New Roman"/>
          <w:color w:val="262626" w:themeColor="text1" w:themeTint="D9"/>
          <w:spacing w:val="-11"/>
          <w:sz w:val="28"/>
          <w:szCs w:val="28"/>
          <w:lang w:eastAsia="ru-RU"/>
        </w:rPr>
        <w:t>. Гааге, 1980, 1996, 2007 годов.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 xml:space="preserve">1.3. СШМ создается в </w:t>
      </w:r>
      <w:r w:rsidRPr="002218BA">
        <w:rPr>
          <w:color w:val="262626" w:themeColor="text1" w:themeTint="D9"/>
          <w:spacing w:val="9"/>
          <w:sz w:val="28"/>
          <w:szCs w:val="28"/>
        </w:rPr>
        <w:t>образовательном у</w:t>
      </w:r>
      <w:r w:rsidRPr="002218BA">
        <w:rPr>
          <w:color w:val="262626" w:themeColor="text1" w:themeTint="D9"/>
          <w:sz w:val="28"/>
          <w:szCs w:val="28"/>
        </w:rPr>
        <w:t>чреждении в целях обеспечения защиты прав детей и создания условий для формирования безопасного пространства, равных возможностей и защиты интересов.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1.4. Медиация – это способ урегулирования споров между конфликтующими сторонами при содействии медиатора на основе добровольного согласия в целях достижения ими взаимоприемлемого решения.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1.5. Медиатор - независимое лицо,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</w:t>
      </w:r>
      <w:r w:rsidRPr="002218BA">
        <w:rPr>
          <w:rStyle w:val="apple-converted-space"/>
          <w:rFonts w:eastAsiaTheme="majorEastAsia"/>
          <w:color w:val="262626" w:themeColor="text1" w:themeTint="D9"/>
          <w:sz w:val="28"/>
          <w:szCs w:val="28"/>
        </w:rPr>
        <w:t> </w:t>
      </w:r>
      <w:r w:rsidRPr="002218BA">
        <w:rPr>
          <w:color w:val="262626" w:themeColor="text1" w:themeTint="D9"/>
          <w:sz w:val="28"/>
          <w:szCs w:val="28"/>
        </w:rPr>
        <w:t>и жизнеспособного решения, которое удовлетворит впоследствии их интересы</w:t>
      </w:r>
      <w:r w:rsidRPr="002218BA">
        <w:rPr>
          <w:rStyle w:val="apple-converted-space"/>
          <w:rFonts w:eastAsiaTheme="majorEastAsia"/>
          <w:color w:val="262626" w:themeColor="text1" w:themeTint="D9"/>
          <w:sz w:val="28"/>
          <w:szCs w:val="28"/>
        </w:rPr>
        <w:t> </w:t>
      </w:r>
      <w:r w:rsidRPr="002218BA">
        <w:rPr>
          <w:color w:val="262626" w:themeColor="text1" w:themeTint="D9"/>
          <w:sz w:val="28"/>
          <w:szCs w:val="28"/>
        </w:rPr>
        <w:t>и потребности.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1.6. Деятельность СШМ основана на использовании медиативного подхода посредством медиативного метода в урегулировании споров между конфликтующими сторонами.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 xml:space="preserve">Медиативный подход – </w:t>
      </w:r>
      <w:proofErr w:type="spellStart"/>
      <w:r w:rsidRPr="002218BA">
        <w:rPr>
          <w:color w:val="262626" w:themeColor="text1" w:themeTint="D9"/>
          <w:sz w:val="28"/>
          <w:szCs w:val="28"/>
        </w:rPr>
        <w:t>деятельностный</w:t>
      </w:r>
      <w:proofErr w:type="spellEnd"/>
      <w:r w:rsidRPr="002218BA">
        <w:rPr>
          <w:color w:val="262626" w:themeColor="text1" w:themeTint="D9"/>
          <w:sz w:val="28"/>
          <w:szCs w:val="28"/>
        </w:rPr>
        <w:t xml:space="preserve"> подход, основанный на принципах медиации, предполагающий владение навыками позитивного осознанного общения, создающи</w:t>
      </w:r>
      <w:r>
        <w:rPr>
          <w:color w:val="262626" w:themeColor="text1" w:themeTint="D9"/>
          <w:sz w:val="28"/>
          <w:szCs w:val="28"/>
        </w:rPr>
        <w:t>ми основу для предотвращения или</w:t>
      </w:r>
      <w:r w:rsidRPr="002218BA">
        <w:rPr>
          <w:color w:val="262626" w:themeColor="text1" w:themeTint="D9"/>
          <w:sz w:val="28"/>
          <w:szCs w:val="28"/>
        </w:rPr>
        <w:t xml:space="preserve"> эффективного </w:t>
      </w:r>
      <w:r w:rsidRPr="002218BA">
        <w:rPr>
          <w:color w:val="262626" w:themeColor="text1" w:themeTint="D9"/>
          <w:sz w:val="28"/>
          <w:szCs w:val="28"/>
        </w:rPr>
        <w:lastRenderedPageBreak/>
        <w:t>разрешения споров и конфликтов в повседневных условиях без проведения медиации как полноценной процедуры.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1.7. Развитие СШМ в школе является одной из приоритетных задач в воспитании и образовании детей.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1.8. Положение утверждается приказом директора школы.</w:t>
      </w:r>
    </w:p>
    <w:p w:rsidR="0083635E" w:rsidRPr="002218BA" w:rsidRDefault="0083635E" w:rsidP="0083635E">
      <w:pPr>
        <w:widowControl w:val="0"/>
        <w:shd w:val="clear" w:color="auto" w:fill="FFFFFF"/>
        <w:tabs>
          <w:tab w:val="left" w:pos="854"/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</w:pPr>
    </w:p>
    <w:p w:rsidR="0083635E" w:rsidRPr="002218BA" w:rsidRDefault="0083635E" w:rsidP="0083635E">
      <w:pPr>
        <w:shd w:val="clear" w:color="auto" w:fill="FFFFFF"/>
        <w:tabs>
          <w:tab w:val="left" w:pos="0"/>
        </w:tabs>
        <w:spacing w:after="0"/>
        <w:rPr>
          <w:rFonts w:ascii="Times New Roman" w:eastAsia="Times New Roman" w:hAnsi="Times New Roman"/>
          <w:color w:val="262626" w:themeColor="text1" w:themeTint="D9"/>
          <w:spacing w:val="10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10"/>
          <w:sz w:val="28"/>
          <w:szCs w:val="28"/>
          <w:lang w:eastAsia="ru-RU"/>
        </w:rPr>
        <w:t>2.</w:t>
      </w:r>
      <w:r w:rsidRPr="002218B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ab/>
      </w:r>
      <w:r w:rsidRPr="002218BA">
        <w:rPr>
          <w:rFonts w:ascii="Times New Roman" w:eastAsia="Times New Roman" w:hAnsi="Times New Roman"/>
          <w:color w:val="262626" w:themeColor="text1" w:themeTint="D9"/>
          <w:spacing w:val="10"/>
          <w:sz w:val="28"/>
          <w:szCs w:val="28"/>
          <w:lang w:eastAsia="ru-RU"/>
        </w:rPr>
        <w:t>Цели и задачи  Службы школьной медиации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2.1. Основная цель СШМ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83635E" w:rsidRPr="002218BA" w:rsidRDefault="0083635E" w:rsidP="0083635E">
      <w:pPr>
        <w:widowControl w:val="0"/>
        <w:shd w:val="clear" w:color="auto" w:fill="FFFFFF"/>
        <w:tabs>
          <w:tab w:val="left" w:pos="859"/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2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  <w:t xml:space="preserve">2.2 Задачами службы </w:t>
      </w:r>
      <w:r w:rsidRPr="002218B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218BA">
        <w:rPr>
          <w:rFonts w:ascii="Times New Roman" w:eastAsia="Times New Roman" w:hAnsi="Times New Roman"/>
          <w:color w:val="262626" w:themeColor="text1" w:themeTint="D9"/>
          <w:spacing w:val="10"/>
          <w:sz w:val="28"/>
          <w:szCs w:val="28"/>
          <w:lang w:eastAsia="ru-RU"/>
        </w:rPr>
        <w:t>школьной медиации</w:t>
      </w:r>
      <w:r w:rsidRPr="002218B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218BA"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  <w:t>являются:</w:t>
      </w:r>
    </w:p>
    <w:p w:rsidR="0083635E" w:rsidRPr="002218BA" w:rsidRDefault="0083635E" w:rsidP="0083635E">
      <w:pPr>
        <w:widowControl w:val="0"/>
        <w:numPr>
          <w:ilvl w:val="0"/>
          <w:numId w:val="2"/>
        </w:numPr>
        <w:shd w:val="clear" w:color="auto" w:fill="FFFFFF"/>
        <w:tabs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2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  <w:t xml:space="preserve"> проведение примирительных программ (восстановительных медиаций,</w:t>
      </w:r>
      <w:r w:rsidRPr="002218BA">
        <w:rPr>
          <w:rFonts w:ascii="Times New Roman" w:eastAsia="Times New Roman" w:hAnsi="Times New Roman"/>
          <w:color w:val="262626" w:themeColor="text1" w:themeTint="D9"/>
          <w:spacing w:val="5"/>
          <w:sz w:val="28"/>
          <w:szCs w:val="28"/>
          <w:lang w:eastAsia="ru-RU"/>
        </w:rPr>
        <w:t xml:space="preserve"> кругов сообщества, школьных и семейных конференций и т.д.</w:t>
      </w:r>
      <w:proofErr w:type="gramStart"/>
      <w:r w:rsidRPr="002218BA">
        <w:rPr>
          <w:rFonts w:ascii="Times New Roman" w:eastAsia="Times New Roman" w:hAnsi="Times New Roman"/>
          <w:color w:val="262626" w:themeColor="text1" w:themeTint="D9"/>
          <w:spacing w:val="5"/>
          <w:sz w:val="28"/>
          <w:szCs w:val="28"/>
          <w:lang w:eastAsia="ru-RU"/>
        </w:rPr>
        <w:t xml:space="preserve"> )</w:t>
      </w:r>
      <w:proofErr w:type="gramEnd"/>
      <w:r w:rsidRPr="002218BA">
        <w:rPr>
          <w:rFonts w:ascii="Times New Roman" w:eastAsia="Times New Roman" w:hAnsi="Times New Roman"/>
          <w:color w:val="262626" w:themeColor="text1" w:themeTint="D9"/>
          <w:spacing w:val="5"/>
          <w:sz w:val="28"/>
          <w:szCs w:val="28"/>
          <w:lang w:eastAsia="ru-RU"/>
        </w:rPr>
        <w:t xml:space="preserve"> для участников конфликтов и</w:t>
      </w:r>
      <w:r w:rsidRPr="002218BA"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  <w:t xml:space="preserve"> криминальных ситуаций;</w:t>
      </w:r>
    </w:p>
    <w:p w:rsidR="0083635E" w:rsidRPr="002218BA" w:rsidRDefault="0083635E" w:rsidP="0083635E">
      <w:pPr>
        <w:widowControl w:val="0"/>
        <w:numPr>
          <w:ilvl w:val="0"/>
          <w:numId w:val="2"/>
        </w:numPr>
        <w:shd w:val="clear" w:color="auto" w:fill="FFFFFF"/>
        <w:tabs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5"/>
          <w:sz w:val="28"/>
          <w:szCs w:val="28"/>
          <w:lang w:eastAsia="ru-RU"/>
        </w:rPr>
        <w:t xml:space="preserve"> обучение школьников цивилизованным методам урегулирования </w:t>
      </w:r>
    </w:p>
    <w:p w:rsidR="0083635E" w:rsidRPr="002218BA" w:rsidRDefault="0083635E" w:rsidP="0083635E">
      <w:pPr>
        <w:widowControl w:val="0"/>
        <w:shd w:val="clear" w:color="auto" w:fill="FFFFFF"/>
        <w:tabs>
          <w:tab w:val="left" w:pos="3472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5"/>
          <w:sz w:val="28"/>
          <w:szCs w:val="28"/>
          <w:lang w:eastAsia="ru-RU"/>
        </w:rPr>
        <w:t>кон</w:t>
      </w:r>
      <w:r w:rsidRPr="002218BA"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  <w:t>фликтов и ответственности;</w:t>
      </w:r>
    </w:p>
    <w:p w:rsidR="0083635E" w:rsidRPr="002218BA" w:rsidRDefault="0083635E" w:rsidP="0083635E">
      <w:pPr>
        <w:widowControl w:val="0"/>
        <w:numPr>
          <w:ilvl w:val="0"/>
          <w:numId w:val="2"/>
        </w:numPr>
        <w:shd w:val="clear" w:color="auto" w:fill="FFFFFF"/>
        <w:tabs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1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  <w:t xml:space="preserve">информирование учеников и педагогов о принципах и ценностях </w:t>
      </w:r>
    </w:p>
    <w:p w:rsidR="0083635E" w:rsidRDefault="0083635E" w:rsidP="0083635E">
      <w:pPr>
        <w:widowControl w:val="0"/>
        <w:shd w:val="clear" w:color="auto" w:fill="FFFFFF"/>
        <w:tabs>
          <w:tab w:val="left" w:pos="3472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  <w:t>восстановительной медиации.</w:t>
      </w:r>
    </w:p>
    <w:p w:rsidR="0083635E" w:rsidRPr="002218BA" w:rsidRDefault="0083635E" w:rsidP="0083635E">
      <w:pPr>
        <w:widowControl w:val="0"/>
        <w:shd w:val="clear" w:color="auto" w:fill="FFFFFF"/>
        <w:tabs>
          <w:tab w:val="left" w:pos="3472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</w:pP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bCs/>
          <w:color w:val="262626" w:themeColor="text1" w:themeTint="D9"/>
          <w:sz w:val="28"/>
          <w:szCs w:val="28"/>
        </w:rPr>
        <w:t>3. Принципы деятельности</w:t>
      </w:r>
      <w:r w:rsidRPr="002218BA">
        <w:rPr>
          <w:rStyle w:val="apple-converted-space"/>
          <w:rFonts w:eastAsiaTheme="majorEastAsia"/>
          <w:bCs/>
          <w:color w:val="262626" w:themeColor="text1" w:themeTint="D9"/>
          <w:sz w:val="28"/>
          <w:szCs w:val="28"/>
        </w:rPr>
        <w:t> </w:t>
      </w:r>
      <w:r w:rsidRPr="002218BA">
        <w:rPr>
          <w:bCs/>
          <w:color w:val="262626" w:themeColor="text1" w:themeTint="D9"/>
          <w:sz w:val="28"/>
          <w:szCs w:val="28"/>
        </w:rPr>
        <w:t>Службы школьной медиации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3.1.Деятельность СШМ основана на методах восстановительного правосудия и строится на следующих принципах: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3.1.1.принцип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3.1.2.принцип конфиденциальности, предполагающий обязательство СШМ не разглашать полученные в ходе программ сведения; исключение составляет информация о возможном нанесении ущерба для жизни, здоровья и безопасности;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3.1.3.принцип нейтральности, запрещающий СШМ принимать сторону одного из участников конфликта;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83635E" w:rsidRPr="002218BA" w:rsidRDefault="0083635E" w:rsidP="0083635E">
      <w:pPr>
        <w:shd w:val="clear" w:color="auto" w:fill="FFFFFF"/>
        <w:tabs>
          <w:tab w:val="left" w:pos="365"/>
          <w:tab w:val="left" w:pos="3472"/>
        </w:tabs>
        <w:spacing w:after="0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-9"/>
          <w:sz w:val="28"/>
          <w:szCs w:val="28"/>
          <w:lang w:eastAsia="ru-RU"/>
        </w:rPr>
        <w:lastRenderedPageBreak/>
        <w:t>4.</w:t>
      </w:r>
      <w:r w:rsidRPr="002218B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ab/>
      </w:r>
      <w:r w:rsidRPr="002218BA">
        <w:rPr>
          <w:rFonts w:ascii="Times New Roman" w:eastAsia="Times New Roman" w:hAnsi="Times New Roman"/>
          <w:color w:val="262626" w:themeColor="text1" w:themeTint="D9"/>
          <w:spacing w:val="12"/>
          <w:sz w:val="28"/>
          <w:szCs w:val="28"/>
          <w:lang w:eastAsia="ru-RU"/>
        </w:rPr>
        <w:t xml:space="preserve">Порядок формирования Службы </w:t>
      </w:r>
      <w:r w:rsidRPr="002218BA">
        <w:rPr>
          <w:rFonts w:ascii="Times New Roman" w:eastAsia="Times New Roman" w:hAnsi="Times New Roman"/>
          <w:color w:val="262626" w:themeColor="text1" w:themeTint="D9"/>
          <w:spacing w:val="10"/>
          <w:sz w:val="28"/>
          <w:szCs w:val="28"/>
          <w:lang w:eastAsia="ru-RU"/>
        </w:rPr>
        <w:t>школьной медиации</w:t>
      </w:r>
    </w:p>
    <w:p w:rsidR="0083635E" w:rsidRPr="002218BA" w:rsidRDefault="0083635E" w:rsidP="0083635E">
      <w:pPr>
        <w:shd w:val="clear" w:color="auto" w:fill="FFFFFF"/>
        <w:tabs>
          <w:tab w:val="left" w:pos="3472"/>
        </w:tabs>
        <w:spacing w:after="0"/>
        <w:rPr>
          <w:rFonts w:ascii="Times New Roman" w:eastAsia="Times New Roman" w:hAnsi="Times New Roman"/>
          <w:color w:val="262626" w:themeColor="text1" w:themeTint="D9"/>
          <w:spacing w:val="7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21"/>
          <w:sz w:val="28"/>
          <w:szCs w:val="28"/>
          <w:lang w:eastAsia="ru-RU"/>
        </w:rPr>
        <w:t>4.1.</w:t>
      </w:r>
      <w:r w:rsidRPr="002218BA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2218BA">
        <w:rPr>
          <w:rFonts w:ascii="Times New Roman" w:eastAsia="Times New Roman" w:hAnsi="Times New Roman"/>
          <w:color w:val="262626" w:themeColor="text1" w:themeTint="D9"/>
          <w:spacing w:val="7"/>
          <w:sz w:val="28"/>
          <w:szCs w:val="28"/>
          <w:lang w:eastAsia="ru-RU"/>
        </w:rPr>
        <w:t>В состав службы медиации могут входить обучающиеся 5-8 классов</w:t>
      </w:r>
      <w:r w:rsidRPr="002218BA">
        <w:rPr>
          <w:rFonts w:ascii="Times New Roman" w:eastAsia="Times New Roman" w:hAnsi="Times New Roman"/>
          <w:color w:val="262626" w:themeColor="text1" w:themeTint="D9"/>
          <w:spacing w:val="3"/>
          <w:sz w:val="28"/>
          <w:szCs w:val="28"/>
          <w:lang w:eastAsia="ru-RU"/>
        </w:rPr>
        <w:t>.</w:t>
      </w:r>
    </w:p>
    <w:p w:rsidR="0083635E" w:rsidRDefault="0083635E" w:rsidP="0083635E">
      <w:pPr>
        <w:pStyle w:val="aa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2218BA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4.2. Руководителем  СШМ может быть  работник образовательного учреждения,  на которого возлагаются обязанности по руководству СШМ приказом директора образовательного учреждения.</w:t>
      </w:r>
    </w:p>
    <w:p w:rsidR="0083635E" w:rsidRPr="002218BA" w:rsidRDefault="0083635E" w:rsidP="0083635E">
      <w:pPr>
        <w:pStyle w:val="aa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bCs/>
          <w:color w:val="262626" w:themeColor="text1" w:themeTint="D9"/>
          <w:sz w:val="28"/>
          <w:szCs w:val="28"/>
        </w:rPr>
      </w:pPr>
      <w:r w:rsidRPr="002218BA">
        <w:rPr>
          <w:bCs/>
          <w:color w:val="262626" w:themeColor="text1" w:themeTint="D9"/>
          <w:sz w:val="28"/>
          <w:szCs w:val="28"/>
        </w:rPr>
        <w:t>5. Порядок работы Службы школьной медиации</w:t>
      </w:r>
    </w:p>
    <w:p w:rsidR="0083635E" w:rsidRPr="002218BA" w:rsidRDefault="0083635E" w:rsidP="0083635E">
      <w:pPr>
        <w:pStyle w:val="aa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2218BA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5.1. СШМ может получать информацию о случаях </w:t>
      </w:r>
      <w:proofErr w:type="gramStart"/>
      <w:r w:rsidRPr="002218BA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конфликтного</w:t>
      </w:r>
      <w:proofErr w:type="gramEnd"/>
    </w:p>
    <w:p w:rsidR="0083635E" w:rsidRPr="002218BA" w:rsidRDefault="0083635E" w:rsidP="0083635E">
      <w:pPr>
        <w:pStyle w:val="aa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2218BA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характера от педа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гогов, учащихся, администрации </w:t>
      </w:r>
      <w:r w:rsidRPr="002218BA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образовательного учреждения, членов СШМ, родителей.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5.2. 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</w:t>
      </w:r>
      <w:r>
        <w:rPr>
          <w:color w:val="262626" w:themeColor="text1" w:themeTint="D9"/>
          <w:sz w:val="28"/>
          <w:szCs w:val="28"/>
        </w:rPr>
        <w:t>ти о принятом решении информируе</w:t>
      </w:r>
      <w:r w:rsidRPr="002218BA">
        <w:rPr>
          <w:color w:val="262626" w:themeColor="text1" w:themeTint="D9"/>
          <w:sz w:val="28"/>
          <w:szCs w:val="28"/>
        </w:rPr>
        <w:t xml:space="preserve">тся </w:t>
      </w:r>
      <w:r>
        <w:rPr>
          <w:color w:val="262626" w:themeColor="text1" w:themeTint="D9"/>
          <w:sz w:val="28"/>
          <w:szCs w:val="28"/>
        </w:rPr>
        <w:t>директор</w:t>
      </w:r>
      <w:r w:rsidRPr="002218BA">
        <w:rPr>
          <w:color w:val="262626" w:themeColor="text1" w:themeTint="D9"/>
          <w:sz w:val="28"/>
          <w:szCs w:val="28"/>
        </w:rPr>
        <w:t xml:space="preserve"> образовательного учреждения.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5.3. Программы восстановительного разрешения конфликтов составляются только в случае согласия конфликтующих сторон на участие. При несогласии сторон, им могут быть предложены психологическая помощь или другие формы работы.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5.4. Переговоры с родителями и должностными лицами проводит руководитель  СШМ.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5.5.  В сложных ситуациях (как правило, если в ситуации есть материальный ущерб, среди участников есть взрослые или родители) руководитель СШМ принимает участие в проводимой программе.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 xml:space="preserve">5.7. В случае если </w:t>
      </w:r>
      <w:proofErr w:type="gramStart"/>
      <w:r w:rsidRPr="002218BA">
        <w:rPr>
          <w:color w:val="262626" w:themeColor="text1" w:themeTint="D9"/>
          <w:sz w:val="28"/>
          <w:szCs w:val="28"/>
        </w:rPr>
        <w:t>конфликтующие стороны не достигли</w:t>
      </w:r>
      <w:proofErr w:type="gramEnd"/>
      <w:r w:rsidRPr="002218BA">
        <w:rPr>
          <w:color w:val="262626" w:themeColor="text1" w:themeTint="D9"/>
          <w:sz w:val="28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5.8СШМ самостоятельно определяет сроки и этапы проведения программы в каждом отдельном случае.</w:t>
      </w:r>
    </w:p>
    <w:p w:rsidR="0083635E" w:rsidRPr="002218BA" w:rsidRDefault="0083635E" w:rsidP="0083635E">
      <w:pPr>
        <w:pStyle w:val="aa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2218BA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5.9. В случае если в ходе примирительной программы конфликтующие</w:t>
      </w:r>
    </w:p>
    <w:p w:rsidR="0083635E" w:rsidRPr="002218BA" w:rsidRDefault="0083635E" w:rsidP="0083635E">
      <w:pPr>
        <w:pStyle w:val="aa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  <w:r w:rsidRPr="002218BA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>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5.10. При необходимости СШМ передает копию примирительного договора директору школы.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5.11. СШМ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СШМ может проводить дополнительные встречи сторон и помочь сторонам осознать причины трудностей и пути их преодоления.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5.12. При необходимости СШМ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lastRenderedPageBreak/>
        <w:t>5.13. Деятельность СШМ фиксируется в журналах и отчетах, которые являются внутренними документами службы;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5.14. Руководитель  СШМ обеспечивает мониторинг проведенных программ.</w:t>
      </w:r>
    </w:p>
    <w:p w:rsidR="0083635E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руководитель старается по возможности информировать и привлекать родителей в медиацию</w:t>
      </w:r>
      <w:r>
        <w:rPr>
          <w:color w:val="262626" w:themeColor="text1" w:themeTint="D9"/>
          <w:sz w:val="28"/>
          <w:szCs w:val="28"/>
        </w:rPr>
        <w:t>.</w:t>
      </w:r>
      <w:r w:rsidRPr="002218BA">
        <w:rPr>
          <w:color w:val="262626" w:themeColor="text1" w:themeTint="D9"/>
          <w:sz w:val="28"/>
          <w:szCs w:val="28"/>
        </w:rPr>
        <w:t xml:space="preserve"> </w:t>
      </w:r>
    </w:p>
    <w:p w:rsidR="0083635E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bCs/>
          <w:color w:val="262626" w:themeColor="text1" w:themeTint="D9"/>
          <w:sz w:val="28"/>
          <w:szCs w:val="28"/>
        </w:rPr>
        <w:t>6. Организация деятельности службы медиации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 xml:space="preserve">6.1. СШМ </w:t>
      </w:r>
      <w:r>
        <w:rPr>
          <w:color w:val="262626" w:themeColor="text1" w:themeTint="D9"/>
          <w:sz w:val="28"/>
          <w:szCs w:val="28"/>
        </w:rPr>
        <w:t>директор</w:t>
      </w:r>
      <w:r w:rsidRPr="002218BA">
        <w:rPr>
          <w:color w:val="262626" w:themeColor="text1" w:themeTint="D9"/>
          <w:sz w:val="28"/>
          <w:szCs w:val="28"/>
        </w:rPr>
        <w:t xml:space="preserve"> образовательного учреждения предоставляет помещение для сборов и проведения примирительных программ.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6.2. Поддержка и сопровождение СШМ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6.3. Должностные лица образовательного учреждения оказывают СШМ содействие в распространении информации о деятельности службы среди педагогов и учащихся.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6.4.  Администрация Учреждения содействует СШМ в организации взаимодействия с педагогами Учреждения, а также социальными службами и другими организациями.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6.5. Администрация поддерживает обращения педагогов и учащихся в СШМ, а также содействует освоению ими навыков восстановительного разрешения конфликтов.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6.6. Не реже, чем один раз в четверть проводятся совещания между администрацией и СШМ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83635E" w:rsidRPr="002218BA" w:rsidRDefault="0083635E" w:rsidP="0083635E">
      <w:pPr>
        <w:widowControl w:val="0"/>
        <w:shd w:val="clear" w:color="auto" w:fill="FFFFFF"/>
        <w:tabs>
          <w:tab w:val="left" w:pos="874"/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9"/>
          <w:sz w:val="28"/>
          <w:szCs w:val="28"/>
          <w:lang w:eastAsia="ru-RU"/>
        </w:rPr>
      </w:pPr>
    </w:p>
    <w:p w:rsidR="0083635E" w:rsidRPr="002218BA" w:rsidRDefault="0083635E" w:rsidP="0083635E">
      <w:pPr>
        <w:pStyle w:val="ab"/>
        <w:widowControl w:val="0"/>
        <w:numPr>
          <w:ilvl w:val="1"/>
          <w:numId w:val="4"/>
        </w:numPr>
        <w:shd w:val="clear" w:color="auto" w:fill="FFFFFF"/>
        <w:tabs>
          <w:tab w:val="left" w:pos="806"/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10"/>
          <w:sz w:val="28"/>
          <w:szCs w:val="28"/>
          <w:lang w:eastAsia="ru-RU"/>
        </w:rPr>
      </w:pPr>
      <w:r w:rsidRPr="002218BA">
        <w:rPr>
          <w:rFonts w:ascii="Times New Roman" w:eastAsia="Times New Roman" w:hAnsi="Times New Roman"/>
          <w:color w:val="262626" w:themeColor="text1" w:themeTint="D9"/>
          <w:spacing w:val="1"/>
          <w:sz w:val="28"/>
          <w:szCs w:val="28"/>
          <w:lang w:eastAsia="ru-RU"/>
        </w:rPr>
        <w:t xml:space="preserve">В случае если примирительная программа проводилась по факту, по которому  возбуждено </w:t>
      </w:r>
      <w:r w:rsidRPr="002218BA">
        <w:rPr>
          <w:rFonts w:ascii="Times New Roman" w:eastAsia="Times New Roman" w:hAnsi="Times New Roman"/>
          <w:color w:val="262626" w:themeColor="text1" w:themeTint="D9"/>
          <w:spacing w:val="5"/>
          <w:sz w:val="28"/>
          <w:szCs w:val="28"/>
          <w:lang w:eastAsia="ru-RU"/>
        </w:rPr>
        <w:t xml:space="preserve">уголовное дело, администрация школы может ходатайствовать о приобщении к </w:t>
      </w:r>
      <w:r w:rsidRPr="002218BA">
        <w:rPr>
          <w:rFonts w:ascii="Times New Roman" w:eastAsia="Times New Roman" w:hAnsi="Times New Roman"/>
          <w:color w:val="262626" w:themeColor="text1" w:themeTint="D9"/>
          <w:spacing w:val="7"/>
          <w:sz w:val="28"/>
          <w:szCs w:val="28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2218BA">
        <w:rPr>
          <w:rFonts w:ascii="Times New Roman" w:eastAsia="Times New Roman" w:hAnsi="Times New Roman"/>
          <w:color w:val="262626" w:themeColor="text1" w:themeTint="D9"/>
          <w:spacing w:val="6"/>
          <w:sz w:val="28"/>
          <w:szCs w:val="28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2218BA">
        <w:rPr>
          <w:rFonts w:ascii="Times New Roman" w:eastAsia="Times New Roman" w:hAnsi="Times New Roman"/>
          <w:color w:val="262626" w:themeColor="text1" w:themeTint="D9"/>
          <w:spacing w:val="2"/>
          <w:sz w:val="28"/>
          <w:szCs w:val="28"/>
          <w:lang w:eastAsia="ru-RU"/>
        </w:rPr>
        <w:t xml:space="preserve">вреда, причиненного потерпевшему. </w:t>
      </w:r>
    </w:p>
    <w:p w:rsidR="0083635E" w:rsidRPr="002218BA" w:rsidRDefault="0083635E" w:rsidP="0083635E">
      <w:pPr>
        <w:widowControl w:val="0"/>
        <w:shd w:val="clear" w:color="auto" w:fill="FFFFFF"/>
        <w:tabs>
          <w:tab w:val="left" w:pos="806"/>
          <w:tab w:val="left" w:pos="347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262626" w:themeColor="text1" w:themeTint="D9"/>
          <w:spacing w:val="-10"/>
          <w:sz w:val="28"/>
          <w:szCs w:val="28"/>
          <w:lang w:eastAsia="ru-RU"/>
        </w:rPr>
      </w:pP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bCs/>
          <w:color w:val="262626" w:themeColor="text1" w:themeTint="D9"/>
          <w:sz w:val="28"/>
          <w:szCs w:val="28"/>
        </w:rPr>
        <w:t>7. Заключительные положения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7.1.Настоящее положение вступает в силу с момента утверждения.</w:t>
      </w:r>
    </w:p>
    <w:p w:rsidR="0083635E" w:rsidRPr="002218BA" w:rsidRDefault="0083635E" w:rsidP="0083635E">
      <w:pPr>
        <w:pStyle w:val="af4"/>
        <w:shd w:val="clear" w:color="auto" w:fill="FFFFFF"/>
        <w:spacing w:before="120" w:beforeAutospacing="0" w:after="120" w:afterAutospacing="0" w:line="173" w:lineRule="atLeast"/>
        <w:rPr>
          <w:color w:val="262626" w:themeColor="text1" w:themeTint="D9"/>
          <w:sz w:val="28"/>
          <w:szCs w:val="28"/>
        </w:rPr>
      </w:pPr>
      <w:r w:rsidRPr="002218BA">
        <w:rPr>
          <w:color w:val="262626" w:themeColor="text1" w:themeTint="D9"/>
          <w:sz w:val="28"/>
          <w:szCs w:val="28"/>
        </w:rPr>
        <w:t>7.2.Изменения в настоящее положение вносятся директором школы по</w:t>
      </w:r>
      <w:r w:rsidRPr="002218BA">
        <w:rPr>
          <w:b/>
          <w:bCs/>
          <w:color w:val="262626" w:themeColor="text1" w:themeTint="D9"/>
          <w:sz w:val="28"/>
          <w:szCs w:val="28"/>
        </w:rPr>
        <w:t> </w:t>
      </w:r>
      <w:r w:rsidRPr="002218BA">
        <w:rPr>
          <w:color w:val="262626" w:themeColor="text1" w:themeTint="D9"/>
          <w:sz w:val="28"/>
          <w:szCs w:val="28"/>
        </w:rPr>
        <w:t>предложению СШМ.</w:t>
      </w:r>
    </w:p>
    <w:p w:rsidR="00061533" w:rsidRDefault="00061533"/>
    <w:sectPr w:rsidR="00061533" w:rsidSect="0083635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9F7C4C"/>
    <w:multiLevelType w:val="multilevel"/>
    <w:tmpl w:val="95F8F1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35E"/>
    <w:rsid w:val="00061533"/>
    <w:rsid w:val="003261AD"/>
    <w:rsid w:val="00420572"/>
    <w:rsid w:val="0083635E"/>
    <w:rsid w:val="00A41526"/>
    <w:rsid w:val="00BF47FC"/>
    <w:rsid w:val="00DF3B6F"/>
    <w:rsid w:val="00EC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5E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2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0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0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0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05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05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05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0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05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0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0572"/>
    <w:rPr>
      <w:b/>
      <w:bCs/>
    </w:rPr>
  </w:style>
  <w:style w:type="character" w:styleId="a9">
    <w:name w:val="Emphasis"/>
    <w:basedOn w:val="a0"/>
    <w:uiPriority w:val="20"/>
    <w:qFormat/>
    <w:rsid w:val="00420572"/>
    <w:rPr>
      <w:i/>
      <w:iCs/>
    </w:rPr>
  </w:style>
  <w:style w:type="paragraph" w:styleId="aa">
    <w:name w:val="No Spacing"/>
    <w:uiPriority w:val="1"/>
    <w:qFormat/>
    <w:rsid w:val="004205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5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5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05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05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05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05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05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05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05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0572"/>
    <w:pPr>
      <w:outlineLvl w:val="9"/>
    </w:pPr>
  </w:style>
  <w:style w:type="paragraph" w:styleId="af4">
    <w:name w:val="Normal (Web)"/>
    <w:basedOn w:val="a"/>
    <w:uiPriority w:val="99"/>
    <w:unhideWhenUsed/>
    <w:rsid w:val="00836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Company>Microsoft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Яринцевы</dc:creator>
  <cp:keywords/>
  <dc:description/>
  <cp:lastModifiedBy>Яринцевы</cp:lastModifiedBy>
  <cp:revision>1</cp:revision>
  <dcterms:created xsi:type="dcterms:W3CDTF">2016-01-27T13:39:00Z</dcterms:created>
  <dcterms:modified xsi:type="dcterms:W3CDTF">2016-01-27T13:39:00Z</dcterms:modified>
</cp:coreProperties>
</file>